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52" w:rsidRPr="00181DB3" w:rsidRDefault="00D47252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>
            <wp:extent cx="3556635" cy="1371600"/>
            <wp:effectExtent l="0" t="0" r="571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:rsidR="00F95FE1" w:rsidRP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F95FE1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:rsidR="00F95FE1" w:rsidRP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F95FE1" w:rsidRP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 w:rsidRPr="00F95FE1">
        <w:rPr>
          <w:rFonts w:ascii="Times New Roman" w:eastAsia="Times New Roman" w:hAnsi="Times New Roman" w:cs="Times New Roman"/>
          <w:color w:val="000000"/>
          <w:sz w:val="52"/>
          <w:szCs w:val="52"/>
        </w:rPr>
        <w:t>компетенция «</w:t>
      </w:r>
      <w:r w:rsidRPr="00F95FE1">
        <w:rPr>
          <w:rFonts w:ascii="Times New Roman" w:eastAsia="Times New Roman" w:hAnsi="Times New Roman" w:cs="Times New Roman"/>
          <w:color w:val="000000"/>
          <w:sz w:val="52"/>
          <w:szCs w:val="52"/>
          <w:u w:val="single"/>
        </w:rPr>
        <w:t>Выращивание рыбопосадочного материала и товарной рыбы»</w:t>
      </w: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</w:rPr>
      </w:pPr>
      <w:r>
        <w:rPr>
          <w:rFonts w:ascii="Times New Roman" w:eastAsia="Times New Roman" w:hAnsi="Times New Roman" w:cs="Times New Roman"/>
          <w:i/>
          <w:sz w:val="36"/>
          <w:szCs w:val="36"/>
        </w:rPr>
        <w:t>(регионального</w:t>
      </w:r>
      <w:r w:rsidRPr="00F95FE1">
        <w:rPr>
          <w:rFonts w:ascii="Times New Roman" w:eastAsia="Times New Roman" w:hAnsi="Times New Roman" w:cs="Times New Roman"/>
          <w:i/>
          <w:sz w:val="36"/>
          <w:szCs w:val="36"/>
        </w:rPr>
        <w:t xml:space="preserve"> этапа)</w:t>
      </w:r>
      <w:r>
        <w:rPr>
          <w:rFonts w:ascii="Times New Roman" w:eastAsia="Times New Roman" w:hAnsi="Times New Roman" w:cs="Times New Roman"/>
          <w:i/>
          <w:sz w:val="36"/>
          <w:szCs w:val="36"/>
        </w:rPr>
        <w:t xml:space="preserve"> </w:t>
      </w:r>
    </w:p>
    <w:p w:rsidR="00F95FE1" w:rsidRP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F95FE1">
        <w:rPr>
          <w:rFonts w:ascii="Times New Roman" w:eastAsia="Times New Roman" w:hAnsi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25</w:t>
      </w:r>
      <w:r w:rsidRPr="00F95FE1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г.</w:t>
      </w:r>
    </w:p>
    <w:p w:rsidR="00F95FE1" w:rsidRP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95FE1" w:rsidRDefault="00F95FE1" w:rsidP="00F95F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D23C4" w:rsidRPr="00181DB3" w:rsidRDefault="00CD23C4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</w:p>
    <w:p w:rsidR="00D47252" w:rsidRPr="00181DB3" w:rsidRDefault="00D47252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</w:p>
    <w:p w:rsidR="00D47252" w:rsidRPr="00181DB3" w:rsidRDefault="00D47252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7252" w:rsidRPr="00181DB3" w:rsidRDefault="00D47252" w:rsidP="00CD23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0709" w:rsidRPr="00CD23C4" w:rsidRDefault="00D47252" w:rsidP="00CD23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1DB3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1C6092" w:rsidRPr="00181DB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181D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="007E0709" w:rsidRPr="00181DB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E0709" w:rsidRPr="00181DB3" w:rsidRDefault="007E0709" w:rsidP="00DA674A">
      <w:pPr>
        <w:pStyle w:val="a9"/>
        <w:spacing w:before="0" w:line="36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81DB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Содержание</w:t>
      </w:r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r w:rsidRPr="001E38DF">
        <w:rPr>
          <w:rFonts w:ascii="Times New Roman" w:hAnsi="Times New Roman" w:cs="Times New Roman"/>
        </w:rPr>
        <w:fldChar w:fldCharType="begin"/>
      </w:r>
      <w:r w:rsidR="007E0709" w:rsidRPr="00181DB3">
        <w:rPr>
          <w:rFonts w:ascii="Times New Roman" w:hAnsi="Times New Roman" w:cs="Times New Roman"/>
        </w:rPr>
        <w:instrText xml:space="preserve"> TOC \o "1-3" \h \z \u </w:instrText>
      </w:r>
      <w:r w:rsidRPr="001E38DF">
        <w:rPr>
          <w:rFonts w:ascii="Times New Roman" w:hAnsi="Times New Roman" w:cs="Times New Roman"/>
        </w:rPr>
        <w:fldChar w:fldCharType="separate"/>
      </w:r>
      <w:hyperlink w:anchor="_Toc151491381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sz w:val="24"/>
            <w:szCs w:val="24"/>
          </w:rPr>
          <w:t>1. Область применения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_Toc151491381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2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hyperlink w:anchor="_Toc151491382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sz w:val="24"/>
            <w:szCs w:val="24"/>
          </w:rPr>
          <w:t xml:space="preserve">2. Нормативные </w:t>
        </w:r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position w:val="-1"/>
            <w:sz w:val="24"/>
            <w:szCs w:val="24"/>
          </w:rPr>
          <w:t>ссылки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_Toc151491382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2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hyperlink w:anchor="_Toc151491383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sz w:val="24"/>
            <w:szCs w:val="24"/>
          </w:rPr>
          <w:t>3. Общие требования охраны труда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_Toc151491383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2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hyperlink w:anchor="_Toc151491384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sz w:val="24"/>
            <w:szCs w:val="24"/>
          </w:rPr>
          <w:t>4. Требования охраны труда перед началом работы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_Toc151491384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7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hyperlink w:anchor="_Toc151491385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position w:val="-1"/>
            <w:sz w:val="24"/>
            <w:szCs w:val="24"/>
          </w:rPr>
          <w:t>5. Требования охраны труда во время выполнения работ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_Toc151491385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9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b/>
          <w:bCs/>
          <w:noProof/>
          <w:sz w:val="24"/>
          <w:szCs w:val="24"/>
          <w:lang w:val="en-US" w:eastAsia="en-US"/>
        </w:rPr>
      </w:pPr>
      <w:hyperlink w:anchor="_Toc151491386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position w:val="-1"/>
            <w:sz w:val="24"/>
            <w:szCs w:val="24"/>
          </w:rPr>
          <w:t>6. Требования охраны труда в аварийных ситуациях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_Toc151491386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11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4120D" w:rsidRPr="00181DB3" w:rsidRDefault="001E38DF" w:rsidP="00DA674A">
      <w:pPr>
        <w:pStyle w:val="11"/>
        <w:tabs>
          <w:tab w:val="right" w:leader="dot" w:pos="9629"/>
        </w:tabs>
        <w:spacing w:after="0"/>
        <w:contextualSpacing/>
        <w:rPr>
          <w:rFonts w:ascii="Times New Roman" w:eastAsiaTheme="minorEastAsia" w:hAnsi="Times New Roman" w:cs="Times New Roman"/>
          <w:noProof/>
          <w:lang w:val="en-US" w:eastAsia="en-US"/>
        </w:rPr>
      </w:pPr>
      <w:hyperlink w:anchor="_Toc151491387" w:history="1">
        <w:r w:rsidR="00C4120D" w:rsidRPr="00181DB3">
          <w:rPr>
            <w:rStyle w:val="a8"/>
            <w:rFonts w:ascii="Times New Roman" w:eastAsia="Times New Roman" w:hAnsi="Times New Roman" w:cs="Times New Roman"/>
            <w:b/>
            <w:bCs/>
            <w:noProof/>
            <w:position w:val="-1"/>
            <w:sz w:val="24"/>
            <w:szCs w:val="24"/>
          </w:rPr>
          <w:t>7. Требование охраны труда по окончании работ</w:t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ab/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begin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instrText xml:space="preserve"> PAGEREF _Toc151491387 \h </w:instrTex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separate"/>
        </w:r>
        <w:r w:rsidR="00C4120D"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t>13</w:t>
        </w:r>
        <w:r w:rsidRPr="00181DB3">
          <w:rPr>
            <w:rFonts w:ascii="Times New Roman" w:hAnsi="Times New Roman" w:cs="Times New Roman"/>
            <w:b/>
            <w:bCs/>
            <w:noProof/>
            <w:webHidden/>
            <w:sz w:val="24"/>
            <w:szCs w:val="24"/>
          </w:rPr>
          <w:fldChar w:fldCharType="end"/>
        </w:r>
      </w:hyperlink>
    </w:p>
    <w:p w:rsidR="00C91575" w:rsidRPr="00181DB3" w:rsidRDefault="001E38DF" w:rsidP="00181DB3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DB3">
        <w:rPr>
          <w:rFonts w:ascii="Times New Roman" w:hAnsi="Times New Roman" w:cs="Times New Roman"/>
          <w:b/>
          <w:bCs/>
        </w:rPr>
        <w:fldChar w:fldCharType="end"/>
      </w:r>
    </w:p>
    <w:p w:rsidR="00AC6C91" w:rsidRPr="00181DB3" w:rsidRDefault="00AC6C91" w:rsidP="00DA674A">
      <w:pPr>
        <w:spacing w:after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40696425"/>
      <w:bookmarkStart w:id="1" w:name="_Toc126218852"/>
      <w:r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CE6F0E" w:rsidRPr="00181DB3" w:rsidRDefault="00CE6F0E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51491381"/>
      <w:r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2"/>
    </w:p>
    <w:p w:rsidR="00CE6F0E" w:rsidRPr="00181DB3" w:rsidRDefault="00CE6F0E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1.1</w:t>
      </w:r>
      <w:r w:rsidR="00AB514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A674A"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Чемпионата по профессиональному мастерству «Профессионалы» в 202</w:t>
      </w:r>
      <w:r w:rsidR="001C6092"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г. (далее Чемпионата).</w:t>
      </w:r>
    </w:p>
    <w:p w:rsidR="00CE6F0E" w:rsidRPr="00181DB3" w:rsidRDefault="00CE6F0E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AB514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DA674A"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 этапа</w:t>
      </w:r>
      <w:r w:rsidR="00150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1C6092"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компетенции «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Выращивание рыбопосадочного материала и товарной рыбы</w:t>
      </w:r>
      <w:r w:rsidRPr="00181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CE6F0E" w:rsidRPr="00181DB3" w:rsidRDefault="00CE6F0E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CE6F0E" w:rsidRPr="00181DB3" w:rsidRDefault="00CE6F0E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51491382"/>
      <w:r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Нормативные </w:t>
      </w:r>
      <w:r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ссылки</w:t>
      </w:r>
      <w:bookmarkEnd w:id="4"/>
    </w:p>
    <w:p w:rsidR="00CE6F0E" w:rsidRPr="00181DB3" w:rsidRDefault="00CE6F0E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2.1</w:t>
      </w:r>
      <w:r w:rsidR="00AB5141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CE6F0E" w:rsidRPr="00181DB3" w:rsidRDefault="00CE6F0E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2.1.1</w:t>
      </w:r>
      <w:r w:rsidR="00AB5141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Трудовой кодекс Российской Федерации от 30.12.2001</w:t>
      </w:r>
      <w:r w:rsidR="00867990" w:rsidRPr="00181DB3">
        <w:rPr>
          <w:rFonts w:ascii="Times New Roman" w:eastAsia="Arial Unicode MS" w:hAnsi="Times New Roman" w:cs="Times New Roman"/>
          <w:sz w:val="28"/>
          <w:szCs w:val="28"/>
        </w:rPr>
        <w:t xml:space="preserve"> г.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№ 197-ФЗ.</w:t>
      </w:r>
    </w:p>
    <w:p w:rsidR="00867990" w:rsidRPr="00181DB3" w:rsidRDefault="00CE6F0E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2.1.2.</w:t>
      </w:r>
      <w:r w:rsidR="00867990"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Приказ Минтруда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</w:p>
    <w:p w:rsidR="00867990" w:rsidRPr="00181DB3" w:rsidRDefault="00867990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2.1.3. Приказ Минтруда от 29.10.2021 № 766н «Об утверждении Правил обеспечения работников средствами индивидуальной защиты и смывающими средствами»</w:t>
      </w:r>
    </w:p>
    <w:p w:rsidR="00867990" w:rsidRPr="00181DB3" w:rsidRDefault="00867990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2.1.4. Приказ Минтруда от 29.10.2021 № 767н «Об утверждении Единых типовых норм выдачи средств индивидуальной защиты и смывающих средств»</w:t>
      </w:r>
    </w:p>
    <w:p w:rsidR="00867990" w:rsidRPr="00181DB3" w:rsidRDefault="00867990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2.1.5. Приказе Минтруда России от 07.12.2020 № 866н «Об утверждении Правил по охране труда при производстве отдельных видов пищевой продукции»</w:t>
      </w:r>
    </w:p>
    <w:p w:rsidR="00CE6F0E" w:rsidRPr="00181DB3" w:rsidRDefault="00867990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lastRenderedPageBreak/>
        <w:t>2.1.6. Постановление Правительства Российской Федерации от 16 сентября 2020 г. № 1479 «Об утверждении Правил противопожарного режима в Российской Федерации»</w:t>
      </w:r>
    </w:p>
    <w:p w:rsidR="00867990" w:rsidRPr="00181DB3" w:rsidRDefault="00867990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1575" w:rsidRPr="00181DB3" w:rsidRDefault="00CD0E0A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40696426"/>
      <w:bookmarkStart w:id="6" w:name="_Toc126218853"/>
      <w:bookmarkStart w:id="7" w:name="_Toc151491383"/>
      <w:bookmarkEnd w:id="0"/>
      <w:bookmarkEnd w:id="1"/>
      <w:r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C91575"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Общие требования охраны труда</w:t>
      </w:r>
      <w:bookmarkEnd w:id="5"/>
      <w:bookmarkEnd w:id="6"/>
      <w:bookmarkEnd w:id="7"/>
    </w:p>
    <w:p w:rsidR="00C91575" w:rsidRPr="00181DB3" w:rsidRDefault="00CD0E0A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3.1. 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Для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ов до 14 лет.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выполнению конкурсного задания, под непосредственным руководством Экспертов или совместно с Экспертом, Компетенции «Выращивание рыбопосадочного материала и товарной рыбы» не допускаются </w:t>
      </w:r>
      <w:r w:rsidR="000D2C1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возрасте до 14 лет:</w:t>
      </w:r>
    </w:p>
    <w:p w:rsidR="00C91575" w:rsidRPr="00181DB3" w:rsidRDefault="00C91575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Для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конкурсантов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от 14 до 18 лет.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участию в конкурсе, под непосредственным руководством Компетенции «Выращивание рыбопосадочного материала и товарной рыбы» допускаются </w:t>
      </w:r>
      <w:r w:rsidR="00DA674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возрасте от 14 до 18 лет: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прошедшие </w:t>
      </w:r>
      <w:r w:rsidR="00CD0E0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вводный 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инструктаж по охране труда;</w:t>
      </w:r>
    </w:p>
    <w:p w:rsidR="00CD0E0A" w:rsidRPr="00181DB3" w:rsidRDefault="00CD0E0A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инструктаж на рабочем месте;</w:t>
      </w:r>
    </w:p>
    <w:p w:rsidR="00CD0E0A" w:rsidRPr="00181DB3" w:rsidRDefault="00CD0E0A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обучение и проверку знаний требований охраны труда, имеющие справку об обучении (или работе) в образовательной организации;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имеющие необходимые навыки по эксплуатации инструмента, приспособлений </w:t>
      </w:r>
      <w:r w:rsidR="00CD0E0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оборудовани</w:t>
      </w:r>
      <w:r w:rsidR="00CD0E0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не имеющие противопоказаний к выполнению заданий по состоянию здоровья.</w:t>
      </w:r>
    </w:p>
    <w:p w:rsidR="00C91575" w:rsidRPr="00181DB3" w:rsidRDefault="00C91575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Для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ов старше 18 лет.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К самостоятельному выполнению конкурсных заданий в Компетенции «Выращивание рыбопосадочного материала и товарной рыбы» допускаются </w:t>
      </w:r>
      <w:r w:rsidR="000D2C1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моложе 18 лет: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вводный инструктаж по охране труда;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инструктаж на рабочем месте;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обучение и проверку знаний требований охраны труда, имеющие справку об обучении (или работе) в образовательной организации;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и оборудования;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не имеющие противопоказаний к выполнению заданий по состоянию здоровья.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В процессе выполнения конкурсных заданий и нахождения на территории и в помещениях места проведения </w:t>
      </w:r>
      <w:r w:rsidR="00DA674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соревнований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DA674A"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 четко соблюдать: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инструкции по охране труда;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не заходить за ограждения и в технические помещения;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личную гигиену;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принимать пищу в строго отведенных местах;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1DB3">
        <w:rPr>
          <w:rFonts w:ascii="Times New Roman" w:eastAsia="Calibri" w:hAnsi="Times New Roman" w:cs="Times New Roman"/>
          <w:sz w:val="28"/>
          <w:szCs w:val="28"/>
          <w:lang w:eastAsia="ru-RU"/>
        </w:rPr>
        <w:t>- самостоятельно использовать инструмент и оборудование, разрешенное к выполнению конкурсного задания.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3.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для выполнения конкурсного задания использует инструмент:</w:t>
      </w:r>
    </w:p>
    <w:tbl>
      <w:tblPr>
        <w:tblStyle w:val="a7"/>
        <w:tblW w:w="9634" w:type="dxa"/>
        <w:tblLook w:val="04A0"/>
      </w:tblPr>
      <w:tblGrid>
        <w:gridCol w:w="4672"/>
        <w:gridCol w:w="4962"/>
      </w:tblGrid>
      <w:tr w:rsidR="00C91575" w:rsidRPr="00181DB3" w:rsidTr="00073405">
        <w:tc>
          <w:tcPr>
            <w:tcW w:w="9634" w:type="dxa"/>
            <w:gridSpan w:val="2"/>
          </w:tcPr>
          <w:p w:rsidR="00C91575" w:rsidRPr="00181DB3" w:rsidRDefault="00C91575" w:rsidP="00DA674A">
            <w:pPr>
              <w:tabs>
                <w:tab w:val="left" w:pos="567"/>
              </w:tabs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1DB3">
              <w:rPr>
                <w:rFonts w:eastAsia="Arial Unicode MS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C91575" w:rsidRPr="00181DB3" w:rsidTr="00073405">
        <w:tc>
          <w:tcPr>
            <w:tcW w:w="467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81DB3">
              <w:rPr>
                <w:b/>
                <w:bCs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496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81DB3">
              <w:rPr>
                <w:b/>
                <w:bCs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C91575" w:rsidRPr="00181DB3" w:rsidTr="00073405">
        <w:tc>
          <w:tcPr>
            <w:tcW w:w="467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 xml:space="preserve">Электронные весы </w:t>
            </w:r>
          </w:p>
        </w:tc>
        <w:tc>
          <w:tcPr>
            <w:tcW w:w="496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>Приборы портативные и стационарные контроля качества воды.</w:t>
            </w:r>
          </w:p>
        </w:tc>
      </w:tr>
      <w:tr w:rsidR="00C91575" w:rsidRPr="00181DB3" w:rsidTr="00073405">
        <w:tc>
          <w:tcPr>
            <w:tcW w:w="467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 xml:space="preserve">Рулетка (линейка) </w:t>
            </w:r>
          </w:p>
        </w:tc>
        <w:tc>
          <w:tcPr>
            <w:tcW w:w="496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>Шприц медицинский с иглой</w:t>
            </w:r>
          </w:p>
        </w:tc>
      </w:tr>
      <w:tr w:rsidR="00C91575" w:rsidRPr="00181DB3" w:rsidTr="00073405">
        <w:tc>
          <w:tcPr>
            <w:tcW w:w="467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>Линейка</w:t>
            </w:r>
          </w:p>
        </w:tc>
        <w:tc>
          <w:tcPr>
            <w:tcW w:w="496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C91575" w:rsidRPr="00181DB3" w:rsidTr="00073405">
        <w:trPr>
          <w:trHeight w:val="70"/>
        </w:trPr>
        <w:tc>
          <w:tcPr>
            <w:tcW w:w="467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>Микроскоп</w:t>
            </w:r>
          </w:p>
        </w:tc>
        <w:tc>
          <w:tcPr>
            <w:tcW w:w="4962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181DB3">
              <w:rPr>
                <w:sz w:val="24"/>
                <w:szCs w:val="24"/>
              </w:rPr>
              <w:t>-</w:t>
            </w:r>
          </w:p>
        </w:tc>
      </w:tr>
    </w:tbl>
    <w:p w:rsidR="00C91575" w:rsidRPr="00181DB3" w:rsidRDefault="00C91575" w:rsidP="00DA674A">
      <w:pPr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5"/>
      </w:tblGrid>
      <w:tr w:rsidR="00C91575" w:rsidRPr="00181DB3" w:rsidTr="00073405">
        <w:trPr>
          <w:trHeight w:val="107"/>
        </w:trPr>
        <w:tc>
          <w:tcPr>
            <w:tcW w:w="5000" w:type="pct"/>
            <w:gridSpan w:val="2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оборудования</w:t>
            </w:r>
          </w:p>
        </w:tc>
      </w:tr>
      <w:tr w:rsidR="00C91575" w:rsidRPr="00181DB3" w:rsidTr="00073405">
        <w:trPr>
          <w:trHeight w:val="313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выполняет конкурсное задание совместно с экспертом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Приборы портативные и стационарные контроля качества воды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Шприц медицинский с иглой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Инкубационные аппараты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356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замкнутого водообеспечения для выращивания рыбы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весы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Автокормушка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315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Рулетка (линейка) 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Линейка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1575" w:rsidRPr="00181DB3" w:rsidTr="00073405">
        <w:trPr>
          <w:trHeight w:val="109"/>
        </w:trPr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</w:t>
            </w:r>
          </w:p>
        </w:tc>
        <w:tc>
          <w:tcPr>
            <w:tcW w:w="2500" w:type="pct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C91575" w:rsidRPr="00181DB3" w:rsidRDefault="00C91575" w:rsidP="00DA674A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3.2. Участник Чемпионата обязан: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3.2.2. Правильно применять средства индивидуальной и коллективной защиты.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2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.3. Соблюдать требования охраны труда.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2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.4. Немедленно извещать экспертов о любой ситуации, угрожающей</w:t>
      </w: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жизни и здоровью </w:t>
      </w:r>
      <w:r w:rsidR="00DA674A"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конкурсант</w:t>
      </w: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2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.5. Применять безопасные методы и приёмы выполнения работ и оказания первой помощи, инструктаж по охране труда.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2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="00C4120D"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При выполнении работ на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поражение электрическим током;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режущие и колющие предметы;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термические ожоги;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специфический запах рыбоводных материалов и химических растворов;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- опасность травмирования рук и головы при работе на оборудовании;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пожароопасность;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вращающиеся элементы оборудования и оснастки;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- отлетающие частицы.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ультрафиолетовое и инфракрасное излучение;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повышенные уровни шума и вибрации на рабочих местах;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физические и нервно-психические перегрузки;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падающие предметы (элементы оборудования) и инструмент.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3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 Все участники Чемпионата (эксперты и конкурсанты) должны находиться на площадке в спецодежде, спецобуви (обувь с закрытым носом и резиновой подошвой) и применять средства индивидуальной защиты: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C30190" w:rsidRPr="00181DB3" w:rsidRDefault="00C30190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</w:t>
      </w:r>
    </w:p>
    <w:p w:rsidR="00C30190" w:rsidRPr="00181DB3" w:rsidRDefault="00C30190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- F 04 Огнетушитель                                                  </w:t>
      </w:r>
      <w:r w:rsidRPr="00181DB3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2336" cy="39077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1" cy="40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190" w:rsidRPr="00181DB3" w:rsidRDefault="00C30190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- E 22 Указатель выхода                                        </w:t>
      </w:r>
      <w:r w:rsidRPr="00181DB3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4205" cy="381637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3" cy="38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190" w:rsidRPr="00181DB3" w:rsidRDefault="00C30190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- E 23 Указатель запасного выхода                      </w:t>
      </w:r>
      <w:r w:rsidRPr="00181DB3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8835" cy="392648"/>
            <wp:effectExtent l="0" t="0" r="444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921" cy="40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190" w:rsidRPr="00181DB3" w:rsidRDefault="00C30190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- EC 01 Аптечка первой медицинской помощи     </w:t>
      </w:r>
      <w:r w:rsidRPr="00181DB3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6966" cy="416966"/>
            <wp:effectExtent l="0" t="0" r="2540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0" cy="42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190" w:rsidRPr="00181DB3" w:rsidRDefault="00C30190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- P 01 Запрещается курить                                       </w:t>
      </w:r>
      <w:r w:rsidRPr="00181DB3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245" cy="446227"/>
            <wp:effectExtent l="0" t="0" r="825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21" cy="45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190" w:rsidRPr="00181DB3" w:rsidRDefault="00C30190" w:rsidP="00DA674A">
      <w:pPr>
        <w:pBdr>
          <w:between w:val="none" w:sz="0" w:space="0" w:color="000000"/>
        </w:pBd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5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 Конкурсные работы должны проводиться в соответствии с технической документацией задания Чемпионата.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7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C30190" w:rsidRPr="00181DB3" w:rsidRDefault="00C30190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C30190" w:rsidRPr="00181DB3" w:rsidRDefault="00C30190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C30190" w:rsidRPr="00181DB3" w:rsidRDefault="00C30190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и Эксперт. Главный эксперт принимает решение о назначении дополнительного времени для участия. В случае отстранения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а от дальнейшего участия в Чемпионате ввиду болезни или несчастного случая, он получит баллы за любую завершенную работу.</w:t>
      </w:r>
    </w:p>
    <w:p w:rsidR="00C30190" w:rsidRPr="00181DB3" w:rsidRDefault="00C30190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8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7C2102" w:rsidRPr="00181DB3" w:rsidRDefault="007C2102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3.</w:t>
      </w:r>
      <w:r w:rsidR="000D2C1A" w:rsidRPr="00181DB3">
        <w:rPr>
          <w:rFonts w:ascii="Times New Roman" w:eastAsia="Arial Unicode MS" w:hAnsi="Times New Roman" w:cs="Times New Roman"/>
          <w:sz w:val="28"/>
          <w:szCs w:val="28"/>
        </w:rPr>
        <w:t>9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. Несоблюдение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C91575" w:rsidRPr="00181DB3" w:rsidRDefault="00C91575" w:rsidP="000D2C1A">
      <w:pPr>
        <w:spacing w:after="0" w:line="276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91575" w:rsidRPr="00181DB3" w:rsidRDefault="00282077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8" w:name="_Toc40696427"/>
      <w:bookmarkStart w:id="9" w:name="_Toc126218854"/>
      <w:bookmarkStart w:id="10" w:name="_Toc151491384"/>
      <w:r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E0709"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C91575" w:rsidRPr="00181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охраны труда перед началом работы</w:t>
      </w:r>
      <w:bookmarkEnd w:id="8"/>
      <w:bookmarkEnd w:id="9"/>
      <w:bookmarkEnd w:id="10"/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Перед началом выполнения </w:t>
      </w:r>
      <w:r w:rsidR="00282077" w:rsidRPr="00181DB3">
        <w:rPr>
          <w:rFonts w:ascii="Times New Roman" w:eastAsia="Arial Unicode MS" w:hAnsi="Times New Roman" w:cs="Times New Roman"/>
          <w:sz w:val="28"/>
          <w:szCs w:val="28"/>
        </w:rPr>
        <w:t>работконкурсант обязан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: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.1. В подготовительный день, все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должны ознакомиться с инструкцией по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охране труда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и описанием компетенции.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.2. Подготовить рабочее место: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разместить инструмент и расходные материалы в инструментальный шкаф;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произвести подключение и настройку оборудования.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9"/>
        <w:gridCol w:w="7683"/>
      </w:tblGrid>
      <w:tr w:rsidR="00C91575" w:rsidRPr="00181DB3" w:rsidTr="00073405">
        <w:trPr>
          <w:trHeight w:val="522"/>
          <w:tblHeader/>
        </w:trPr>
        <w:tc>
          <w:tcPr>
            <w:tcW w:w="2059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683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</w:t>
            </w:r>
          </w:p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Приборы портативные и стационарные контроля качества воды</w:t>
            </w:r>
          </w:p>
        </w:tc>
        <w:tc>
          <w:tcPr>
            <w:tcW w:w="7683" w:type="dxa"/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подготовить к работе только исправные портативные и стационарные приборы контроля качества воды;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 оставлять приборы контроля качества воды без присмотра;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Инкубационные аппараты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подготовить к работе только исправные инкубационные аппараты;</w:t>
            </w:r>
          </w:p>
        </w:tc>
      </w:tr>
      <w:tr w:rsidR="00C91575" w:rsidRPr="00181DB3" w:rsidTr="00073405">
        <w:trPr>
          <w:trHeight w:val="349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проверить (визуально) исправность микроскопа;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Установка замкнутого водообеспечения для выращивания рыбы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подготовить к работе только исправную установку замкнутого водообеспечения для выращивания рыбы;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 оставлять установку замкнутого водообеспечения для выращивания рыбы без присмотра;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Электронный весы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подготовить к работе только исправные электронные весы;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 оставлять электронные весы без присмотра;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Автокормушки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подготовить к работе только исправные автокормушки;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 оставлять автокормушки без присмотра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компьютер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перед работой на компьютере нужно убедиться, что в зоне досягаемости отсутствуют оголенные провода и различные шнуры;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предметы на столе не должны мешать обзору, пользоваться мышкой и клавиатурой;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поверхность экрана должна быть абсолютно чистой;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перед началом работы необходимо убедиться, что никакие посторонние предметы не мешают работе системы охлаждения компьютера;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клавиатура разместить на расстоянии 20-30 сантиметров от края стола;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181DB3">
              <w:rPr>
                <w:rFonts w:ascii="Times New Roman" w:hAnsi="Times New Roman" w:cs="Times New Roman"/>
              </w:rPr>
              <w:t>- стул установить таким образом, чтобы спина лишь немного упиралась в его спинку.</w:t>
            </w:r>
          </w:p>
        </w:tc>
      </w:tr>
    </w:tbl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="00282077"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техническийэ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ксперт, </w:t>
      </w:r>
      <w:r w:rsidR="00282077" w:rsidRPr="00181DB3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.4. В день проведения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Чемпионата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, изучить содержание и порядок проведения модулей конкурсного задания, а также безопасные приемы их выполнения. Проверить исправность инструмента и оборудования визуальным осмотром: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одежда и обувь конкурсанта должна быть выбрана по погоде, удобной для работы, застегнута на пуговицы и молнии;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правильно надеть одежду: застегнуть обшлага рукавов, заправить полы одежды так, чтобы не было свисающих концов. Не закалывать одежду булавками, иголками, не держать в карманах одежды острые, бьющиеся предметы.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осмотреть и привести в порядок рабочее место;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убедиться в достаточности освещенности;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проверить (визуально) исправность инструмента и оборудования.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.7.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Конкурсанту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техническому э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ксперту и до устранения неполадок к конкурсному заданию не приступать.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cr/>
      </w:r>
    </w:p>
    <w:p w:rsidR="00282077" w:rsidRPr="00181DB3" w:rsidRDefault="00282077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</w:pPr>
      <w:bookmarkStart w:id="11" w:name="_Toc151491385"/>
      <w:r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5. Требования охраны труда во время выполнения работ</w:t>
      </w:r>
      <w:bookmarkEnd w:id="11"/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5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.1. При выполнении конкурсных заданий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конкурсанту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необходимо соблюдать требования безопасности при использовании инструмента и оборудования: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cr/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9"/>
        <w:gridCol w:w="7683"/>
      </w:tblGrid>
      <w:tr w:rsidR="00C91575" w:rsidRPr="00181DB3" w:rsidTr="00073405">
        <w:trPr>
          <w:trHeight w:val="522"/>
          <w:tblHeader/>
        </w:trPr>
        <w:tc>
          <w:tcPr>
            <w:tcW w:w="2059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 инструмента/ оборудования</w:t>
            </w:r>
          </w:p>
        </w:tc>
        <w:tc>
          <w:tcPr>
            <w:tcW w:w="7683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Приборы портативные и стационарные контроля качества воды</w:t>
            </w:r>
          </w:p>
        </w:tc>
        <w:tc>
          <w:tcPr>
            <w:tcW w:w="7683" w:type="dxa"/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- </w:t>
            </w: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при распаковке приборов контроля качества воды необходимо проверить целостность стеклянных изделий (электродов, экрана) и т.п.;</w:t>
            </w:r>
            <w:r w:rsidRPr="00181DB3">
              <w:rPr>
                <w:rFonts w:ascii="Times New Roman" w:hAnsi="Times New Roman" w:cs="Times New Roman"/>
                <w:sz w:val="24"/>
                <w:szCs w:val="24"/>
              </w:rPr>
              <w:br/>
              <w:t>- при установке приборов контроля качества воды должен обеспечиваться доступ к ним с трех сторон;</w:t>
            </w:r>
          </w:p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- высота установки приборов контроля качества воды должна обеспечивать удобство работы конкурсанта;</w:t>
            </w:r>
          </w:p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- в помещении не должно быть пыли, паров кислот и щелочей, агрессивных газов и других вредных примесей, вызывающих коррозию.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Инкубационные аппараты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при любых повреждениях трубных и шланговых соединениями отключать подача воды;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запрещается превышать нормативную загрузку икры в один аппарат;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 допускать превышения расхода воды на один аппарат;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спускной желоб не должен забиваться и переполняться.  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при распаковке микроскоп берется за станину;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при фиксации микроскопа выдерживается уровнем;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отпускать микроскоп можно, только убедившись в его надежном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закреплении;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при установке микроскопа должен обеспечиваться доступ к нему с трех сторон;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высота установки микроскопа должна обеспечивать удобство работы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конкурсанта;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окуляр микроскопа должен быть протерт;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Установка замкнутого водообеспечения для выращивания рыбы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показания соответствующих приборов работы всех агрегатов и механизмов, обслуживающих установки, должны соответствовать нормативным параметрам;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в случае выхода из строя механизма перейти на дублирующий вариант, принять все меры по его восстановлению, доложить в срочном порядке экспертам, во всех случаях произвести записи в журнале;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кроме специально оговоренных случаев, запрещается увеличивать количество подаваемой воды в бассейны сверх установленных норм;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категорически запрещается:</w:t>
            </w:r>
            <w:r w:rsidRPr="00181DB3">
              <w:rPr>
                <w:rFonts w:ascii="Times New Roman" w:hAnsi="Times New Roman" w:cs="Times New Roman"/>
                <w:color w:val="auto"/>
              </w:rPr>
              <w:br/>
              <w:t>-  во время работы установок отлучаться с рабочего места даже кратковременно и допускать на рабочее место посторонних лиц;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пользоваться промасленной ветошью и рукавицами при работе с кислородом и озоном.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Электронный весы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избегать запыления зоны размещения весов;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избегать попадания воды на весы;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избегать резких перепадов температуры и воздушных потоков от вентиляторов;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избегать прямого попадания воды на весы; 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не работать вблизи от высоковольтных кабелей, двигателей, радиопередатчиков и других источников электромагнитных помех; </w:t>
            </w:r>
          </w:p>
        </w:tc>
      </w:tr>
      <w:tr w:rsidR="00C91575" w:rsidRPr="00181DB3" w:rsidTr="00073405">
        <w:trPr>
          <w:trHeight w:val="7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Автокормушки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все механические соединения должны работать в штатном режиме;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запрещается превышать нормативную загрузку корма;</w:t>
            </w:r>
          </w:p>
          <w:p w:rsidR="00C91575" w:rsidRPr="00181DB3" w:rsidRDefault="00C91575" w:rsidP="00DA674A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при использовании сыпучих и мелкофракционных кормов необходимо использовать респиратор.</w:t>
            </w:r>
          </w:p>
        </w:tc>
      </w:tr>
      <w:tr w:rsidR="00C91575" w:rsidRPr="00181DB3" w:rsidTr="00073405">
        <w:trPr>
          <w:trHeight w:val="23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1DB3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нельзя часто включать и выключать компьютер без особой на это нужды;</w:t>
            </w:r>
          </w:p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 xml:space="preserve">- при ощущении даже незначительного запаха гари, нужно как можно </w:t>
            </w:r>
            <w:r w:rsidRPr="00181DB3">
              <w:rPr>
                <w:rFonts w:ascii="Times New Roman" w:hAnsi="Times New Roman" w:cs="Times New Roman"/>
                <w:color w:val="auto"/>
              </w:rPr>
              <w:lastRenderedPageBreak/>
              <w:t>быстрее выключить компьютер из сети и уведомить о случившемся Эксперта;</w:t>
            </w:r>
          </w:p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для уменьшения воздействия излучения экрана нужно, чтобы расстояние между глазами и монитором составляло не менее полуметра;</w:t>
            </w:r>
          </w:p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локти не должны висеть в воздухе, а комфортно располагаться на столешнице;</w:t>
            </w:r>
          </w:p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ноги должны упираться в твердую поверхность, быть распрямленными вперед, а не подогнуты под себя; если конкурсант носит очки, то ему следует убедиться, что он может свободно регулировать угол наклона экрана;</w:t>
            </w:r>
          </w:p>
          <w:p w:rsidR="00C91575" w:rsidRPr="00181DB3" w:rsidRDefault="00C91575" w:rsidP="00DA674A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81DB3">
              <w:rPr>
                <w:rFonts w:ascii="Times New Roman" w:hAnsi="Times New Roman" w:cs="Times New Roman"/>
                <w:color w:val="auto"/>
              </w:rPr>
              <w:t>- по окончании работы привести в порядок рабочее место.</w:t>
            </w:r>
          </w:p>
        </w:tc>
      </w:tr>
    </w:tbl>
    <w:p w:rsidR="00C91575" w:rsidRPr="00181DB3" w:rsidRDefault="00C91575" w:rsidP="00AE57B8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91575" w:rsidRPr="00181DB3" w:rsidRDefault="00282077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5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.2. При выполнении конкурсных заданий и уборке рабочих мест: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соблюдать настоящую инструкцию;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- выполнять конкурсные задания только исправным инструментом.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5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главному Эксперту.</w:t>
      </w:r>
    </w:p>
    <w:p w:rsidR="00C91575" w:rsidRPr="00181DB3" w:rsidRDefault="00C91575" w:rsidP="00DA674A">
      <w:pPr>
        <w:spacing w:after="0" w:line="276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91575" w:rsidRPr="00181DB3" w:rsidRDefault="00AC6C91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</w:pPr>
      <w:bookmarkStart w:id="12" w:name="_Toc40696429"/>
      <w:bookmarkStart w:id="13" w:name="_Toc151491386"/>
      <w:r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6</w:t>
      </w:r>
      <w:r w:rsidR="00C91575"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. Требования охраны труда в аварийных ситуациях</w:t>
      </w:r>
      <w:bookmarkEnd w:id="12"/>
      <w:bookmarkEnd w:id="13"/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6.1.1. Немедленно прекратить работы и известить главного эксперта.</w:t>
      </w:r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2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конкурсанту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3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 В случае возникновения у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конкурсанта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плохого самочувствия или получения травмы сообщить об этом эксперту.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4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 При поражении 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конкурсанта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5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6. В случае возникновения пожара:</w:t>
      </w:r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6.6.1. Оповестить всех участников </w:t>
      </w:r>
      <w:r w:rsidR="00DA674A" w:rsidRPr="00181DB3">
        <w:rPr>
          <w:rFonts w:ascii="Times New Roman" w:eastAsia="Arial Unicode MS" w:hAnsi="Times New Roman" w:cs="Times New Roman"/>
          <w:sz w:val="28"/>
          <w:szCs w:val="28"/>
        </w:rPr>
        <w:t>Регионального этапа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AC6C91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6.6.2. Принять меры к вызову на место пожара непосредственного руководителя или других должностных лиц.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6.6.3. 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91575" w:rsidRPr="00181DB3" w:rsidRDefault="00AC6C91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6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181DB3">
        <w:rPr>
          <w:rFonts w:ascii="Times New Roman" w:eastAsia="Arial Unicode MS" w:hAnsi="Times New Roman" w:cs="Times New Roman"/>
          <w:sz w:val="28"/>
          <w:szCs w:val="28"/>
        </w:rPr>
        <w:t>7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>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C91575" w:rsidRPr="00181DB3" w:rsidRDefault="00C91575" w:rsidP="00DA674A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91575" w:rsidRPr="00181DB3" w:rsidRDefault="00C91575" w:rsidP="00DA674A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91575" w:rsidRPr="00181DB3" w:rsidRDefault="00AC6C91" w:rsidP="00DA67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</w:pPr>
      <w:bookmarkStart w:id="14" w:name="_Toc40696430"/>
      <w:bookmarkStart w:id="15" w:name="_Toc151491387"/>
      <w:r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7</w:t>
      </w:r>
      <w:r w:rsidR="00C91575" w:rsidRPr="00181DB3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. Требование охраны труда по окончании работ</w:t>
      </w:r>
      <w:bookmarkEnd w:id="14"/>
      <w:bookmarkEnd w:id="15"/>
    </w:p>
    <w:p w:rsidR="00AC6C91" w:rsidRPr="00181DB3" w:rsidRDefault="00AC6C91" w:rsidP="00DA67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7</w:t>
      </w:r>
      <w:r w:rsidR="00C91575" w:rsidRPr="00181DB3">
        <w:rPr>
          <w:rFonts w:ascii="Times New Roman" w:eastAsia="Arial Unicode MS" w:hAnsi="Times New Roman" w:cs="Times New Roman"/>
          <w:sz w:val="28"/>
          <w:szCs w:val="28"/>
        </w:rPr>
        <w:t xml:space="preserve">.1. </w:t>
      </w:r>
      <w:r w:rsidRPr="00181DB3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После окончания работ каждый конкурсант обязан:</w:t>
      </w:r>
    </w:p>
    <w:p w:rsidR="00C91575" w:rsidRPr="00181DB3" w:rsidRDefault="00C91575" w:rsidP="00AB5141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 xml:space="preserve">Привести в порядок рабочее место. </w:t>
      </w:r>
    </w:p>
    <w:p w:rsidR="00C91575" w:rsidRPr="00181DB3" w:rsidRDefault="00C91575" w:rsidP="00AB5141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:rsidR="00C91575" w:rsidRPr="00181DB3" w:rsidRDefault="00C91575" w:rsidP="00AB5141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Отключить инструмент и оборудование от сети.</w:t>
      </w:r>
    </w:p>
    <w:p w:rsidR="00C91575" w:rsidRPr="00181DB3" w:rsidRDefault="00C91575" w:rsidP="00AB5141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:rsidR="00C91575" w:rsidRPr="00181DB3" w:rsidRDefault="00C91575" w:rsidP="00AB5141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1DB3">
        <w:rPr>
          <w:rFonts w:ascii="Times New Roman" w:eastAsia="Arial Unicode MS" w:hAnsi="Times New Roman" w:cs="Times New Roman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C91575" w:rsidRPr="00181DB3" w:rsidSect="00524A02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C1C" w:rsidRDefault="005C4C1C">
      <w:pPr>
        <w:spacing w:after="0" w:line="240" w:lineRule="auto"/>
      </w:pPr>
      <w:r>
        <w:separator/>
      </w:r>
    </w:p>
  </w:endnote>
  <w:endnote w:type="continuationSeparator" w:id="1">
    <w:p w:rsidR="005C4C1C" w:rsidRDefault="005C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C1C" w:rsidRDefault="005C4C1C">
      <w:pPr>
        <w:spacing w:after="0" w:line="240" w:lineRule="auto"/>
      </w:pPr>
      <w:r>
        <w:separator/>
      </w:r>
    </w:p>
  </w:footnote>
  <w:footnote w:type="continuationSeparator" w:id="1">
    <w:p w:rsidR="005C4C1C" w:rsidRDefault="005C4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07B85"/>
    <w:multiLevelType w:val="hybridMultilevel"/>
    <w:tmpl w:val="C7523098"/>
    <w:lvl w:ilvl="0" w:tplc="23ACD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575"/>
    <w:rsid w:val="000D2C1A"/>
    <w:rsid w:val="00150F39"/>
    <w:rsid w:val="00181DB3"/>
    <w:rsid w:val="001C6092"/>
    <w:rsid w:val="001E38DF"/>
    <w:rsid w:val="00282077"/>
    <w:rsid w:val="0051506C"/>
    <w:rsid w:val="00524A02"/>
    <w:rsid w:val="005C4C1C"/>
    <w:rsid w:val="005D21EB"/>
    <w:rsid w:val="006612EB"/>
    <w:rsid w:val="007801BF"/>
    <w:rsid w:val="007C2102"/>
    <w:rsid w:val="007E0709"/>
    <w:rsid w:val="00824228"/>
    <w:rsid w:val="00867990"/>
    <w:rsid w:val="009716D3"/>
    <w:rsid w:val="00A10EBB"/>
    <w:rsid w:val="00AB5141"/>
    <w:rsid w:val="00AC6C91"/>
    <w:rsid w:val="00AE57B8"/>
    <w:rsid w:val="00C30190"/>
    <w:rsid w:val="00C4120D"/>
    <w:rsid w:val="00C91575"/>
    <w:rsid w:val="00CD0E0A"/>
    <w:rsid w:val="00CD23C4"/>
    <w:rsid w:val="00CE6F0E"/>
    <w:rsid w:val="00D47252"/>
    <w:rsid w:val="00DA674A"/>
    <w:rsid w:val="00DC7C63"/>
    <w:rsid w:val="00DF1AF8"/>
    <w:rsid w:val="00F9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90"/>
  </w:style>
  <w:style w:type="paragraph" w:styleId="1">
    <w:name w:val="heading 1"/>
    <w:basedOn w:val="a"/>
    <w:next w:val="a"/>
    <w:link w:val="10"/>
    <w:qFormat/>
    <w:rsid w:val="00C91575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"/>
    <w:next w:val="a"/>
    <w:link w:val="20"/>
    <w:qFormat/>
    <w:rsid w:val="00C91575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575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0"/>
    <w:link w:val="2"/>
    <w:rsid w:val="00C91575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3">
    <w:name w:val="header"/>
    <w:basedOn w:val="a"/>
    <w:link w:val="a4"/>
    <w:uiPriority w:val="99"/>
    <w:unhideWhenUsed/>
    <w:rsid w:val="00C91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1575"/>
  </w:style>
  <w:style w:type="paragraph" w:styleId="a5">
    <w:name w:val="footer"/>
    <w:basedOn w:val="a"/>
    <w:link w:val="a6"/>
    <w:uiPriority w:val="99"/>
    <w:unhideWhenUsed/>
    <w:rsid w:val="00C91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1575"/>
  </w:style>
  <w:style w:type="table" w:styleId="a7">
    <w:name w:val="Table Grid"/>
    <w:basedOn w:val="a1"/>
    <w:uiPriority w:val="39"/>
    <w:rsid w:val="00C91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1575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7E0709"/>
    <w:pPr>
      <w:spacing w:after="100"/>
      <w:ind w:left="220"/>
    </w:pPr>
    <w:rPr>
      <w:rFonts w:ascii="Calibri" w:eastAsia="Calibri" w:hAnsi="Calibri" w:cs="Calibri"/>
      <w:lang w:eastAsia="ru-RU"/>
    </w:rPr>
  </w:style>
  <w:style w:type="character" w:styleId="a8">
    <w:name w:val="Hyperlink"/>
    <w:basedOn w:val="a0"/>
    <w:uiPriority w:val="99"/>
    <w:unhideWhenUsed/>
    <w:rsid w:val="007E0709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7E0709"/>
    <w:pPr>
      <w:spacing w:after="100"/>
    </w:pPr>
    <w:rPr>
      <w:rFonts w:ascii="Calibri" w:eastAsia="Calibri" w:hAnsi="Calibri" w:cs="Calibri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7E070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  <w:lang w:val="ru-RU" w:eastAsia="ru-RU"/>
    </w:rPr>
  </w:style>
  <w:style w:type="paragraph" w:styleId="aa">
    <w:name w:val="List Paragraph"/>
    <w:basedOn w:val="a"/>
    <w:uiPriority w:val="34"/>
    <w:qFormat/>
    <w:rsid w:val="00AC6C9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9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5F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KLGTU</Company>
  <LinksUpToDate>false</LinksUpToDate>
  <CharactersWithSpaces>20756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Алдушина Юлия</dc:creator>
  <cp:keywords/>
  <dc:description/>
  <cp:lastModifiedBy>1</cp:lastModifiedBy>
  <cp:revision>9</cp:revision>
  <dcterms:created xsi:type="dcterms:W3CDTF">2024-10-21T12:27:00Z</dcterms:created>
  <dcterms:modified xsi:type="dcterms:W3CDTF">2025-01-11T21:41:00Z</dcterms:modified>
</cp:coreProperties>
</file>